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B4" w:rsidRDefault="001F54B4" w:rsidP="00C119EE">
      <w:proofErr w:type="spellStart"/>
      <w:r w:rsidRPr="00C119EE">
        <w:rPr>
          <w:rStyle w:val="a3"/>
          <w:rFonts w:ascii="Verdana" w:hAnsi="Verdana"/>
          <w:color w:val="000000"/>
          <w:sz w:val="18"/>
          <w:szCs w:val="18"/>
        </w:rPr>
        <w:t>Цінники</w:t>
      </w:r>
      <w:proofErr w:type="spellEnd"/>
      <w:r w:rsidRPr="00C119EE">
        <w:rPr>
          <w:rStyle w:val="a3"/>
          <w:rFonts w:ascii="Verdana" w:hAnsi="Verdana"/>
          <w:color w:val="000000"/>
          <w:sz w:val="18"/>
          <w:szCs w:val="18"/>
        </w:rPr>
        <w:t>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Зразки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що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є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у продажу,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повинні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бути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виставлені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видному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покупців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місці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мати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ярлики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цінники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).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Працівники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дрібнороздрібної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торговельної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мережі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несуть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відповідальність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наявність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належним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чином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оформлених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цінників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. За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недотримання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цього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правила Законом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України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«Про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застосування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реєстраторів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розрахункових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операцій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сфері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торгівлі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громадського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харчування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послуг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»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від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06.07.95 р. № 265/95-ВР,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змінами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доповненнями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передбачено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штраф 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розмірі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17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грн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. (1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нмдг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) за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кожний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невиставлений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виставлений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інвалюті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цінник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товар (меню, прейскурант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чи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тариф на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послугу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).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Згідно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Інструкцією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про порядок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позначення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роздрібних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народного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споживання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підприємствах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роздрібної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торгівлі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громадського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харчування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затвердженою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наказом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Міністерства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зовнішніх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економічних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зв'язків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торгівлі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України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від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04.01.97 р. № 2,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змінами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доповненнями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ярлики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цінники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) та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покажчики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повинні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мати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такі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реквізити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: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•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продовольчих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: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–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вагових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назва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товару, сорт,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один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кілограм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сто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грамів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;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–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напоїв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що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продаються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розлив, –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назва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напою, сорт,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одиницю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місткості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одиницю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ваги;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–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штучних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напоїв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пляшках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назва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напою, вага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місткість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сорт,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штуку;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–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розфасованих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–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назва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товару, сорт,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один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кілограм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сто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грамів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вага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одиниці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розфасовки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одиницю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розфасовки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;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•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непродовольчих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: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–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які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встановлено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залежно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від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сортності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–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назва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товару, сорт,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один метр,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кілограм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штуку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одиницю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розфасовки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;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–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які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сортами не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встановлено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–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назва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товару,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один метр,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кілограм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штуку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одиницю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розфасовки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;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– для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дрібних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штучних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парфумерні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галантерейні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тощо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) –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назва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товару, вага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місткість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штуку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одиницю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упаковки.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Роздрібні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також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можуть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бути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позначено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ярликах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етикетках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підприємств-виготівників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упаковці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в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якій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продається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населенню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безпосередньо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самому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якщо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позначення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псує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його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товарний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вигляд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знижує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якість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товару.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Суб'єкти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господарювання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які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здійснюють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продаж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друкованої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продукції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оформляють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ярлики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цінники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) на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її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зразках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із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зазначенням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видання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та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дати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позначення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>.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При продажу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періодичних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друкованих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видань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газети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журнали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бюлетені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зазначаються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безпосередньо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їх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зразках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які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зберігаються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кінця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продажу. </w:t>
      </w:r>
      <w:r w:rsidRPr="00C119EE">
        <w:rPr>
          <w:rFonts w:ascii="Verdana" w:hAnsi="Verdana"/>
          <w:color w:val="000000"/>
          <w:sz w:val="18"/>
          <w:szCs w:val="18"/>
        </w:rPr>
        <w:br/>
      </w:r>
      <w:r w:rsidRPr="00C119EE">
        <w:rPr>
          <w:rFonts w:ascii="Verdana" w:hAnsi="Verdana"/>
          <w:color w:val="000000"/>
          <w:sz w:val="18"/>
          <w:szCs w:val="18"/>
        </w:rPr>
        <w:br/>
        <w:t xml:space="preserve">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пересувній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дрібнороздрібній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торговельній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мережі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ярлики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цінники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покажчики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обов'язково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підписуються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працівником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відповідальним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формування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установлення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застосування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цін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і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засвідчуються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печаткою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суб'єкта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господарювання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штампом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із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зазначенням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дати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якщо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підприємця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є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печатка </w:t>
      </w:r>
      <w:proofErr w:type="spellStart"/>
      <w:r w:rsidRPr="00C119EE">
        <w:rPr>
          <w:rFonts w:ascii="Verdana" w:hAnsi="Verdana"/>
          <w:color w:val="000000"/>
          <w:sz w:val="18"/>
          <w:szCs w:val="18"/>
        </w:rPr>
        <w:t>або</w:t>
      </w:r>
      <w:proofErr w:type="spellEnd"/>
      <w:r w:rsidRPr="00C119EE">
        <w:rPr>
          <w:rFonts w:ascii="Verdana" w:hAnsi="Verdana"/>
          <w:color w:val="000000"/>
          <w:sz w:val="18"/>
          <w:szCs w:val="18"/>
        </w:rPr>
        <w:t xml:space="preserve"> штамп). </w:t>
      </w:r>
    </w:p>
    <w:p w:rsidR="00C119EE" w:rsidRPr="00DA6867" w:rsidRDefault="00C119EE" w:rsidP="00C119EE">
      <w:pPr>
        <w:jc w:val="both"/>
        <w:rPr>
          <w:lang w:val="en-US"/>
        </w:rPr>
      </w:pPr>
    </w:p>
    <w:sectPr w:rsidR="00C119EE" w:rsidRPr="00DA6867" w:rsidSect="0067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7857"/>
    <w:multiLevelType w:val="hybridMultilevel"/>
    <w:tmpl w:val="D9AA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4B4"/>
    <w:rsid w:val="00084E42"/>
    <w:rsid w:val="001F54B4"/>
    <w:rsid w:val="00640B32"/>
    <w:rsid w:val="00647BEC"/>
    <w:rsid w:val="007D4519"/>
    <w:rsid w:val="00863DB3"/>
    <w:rsid w:val="00C119EE"/>
    <w:rsid w:val="00D969FD"/>
    <w:rsid w:val="00DA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4B4"/>
    <w:rPr>
      <w:b/>
      <w:bCs/>
    </w:rPr>
  </w:style>
  <w:style w:type="paragraph" w:styleId="a4">
    <w:name w:val="List Paragraph"/>
    <w:basedOn w:val="a"/>
    <w:uiPriority w:val="34"/>
    <w:qFormat/>
    <w:rsid w:val="00C11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Иванка</cp:lastModifiedBy>
  <cp:revision>3</cp:revision>
  <cp:lastPrinted>2013-03-19T07:21:00Z</cp:lastPrinted>
  <dcterms:created xsi:type="dcterms:W3CDTF">2015-07-02T13:19:00Z</dcterms:created>
  <dcterms:modified xsi:type="dcterms:W3CDTF">2015-07-02T13:25:00Z</dcterms:modified>
</cp:coreProperties>
</file>